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241"/>
        <w:tblW w:w="2692" w:type="pct"/>
        <w:tblLook w:val="01E0" w:firstRow="1" w:lastRow="1" w:firstColumn="1" w:lastColumn="1" w:noHBand="0" w:noVBand="0"/>
      </w:tblPr>
      <w:tblGrid>
        <w:gridCol w:w="5039"/>
      </w:tblGrid>
      <w:tr w:rsidR="000D5333" w:rsidTr="00777A13">
        <w:trPr>
          <w:trHeight w:hRule="exact" w:val="331"/>
        </w:trPr>
        <w:tc>
          <w:tcPr>
            <w:tcW w:w="5040" w:type="dxa"/>
            <w:vAlign w:val="center"/>
          </w:tcPr>
          <w:p w:rsidR="000D5333" w:rsidRDefault="000D5333" w:rsidP="000D5333">
            <w:pPr>
              <w:pStyle w:val="Checklistitems"/>
              <w:framePr w:hSpace="0" w:wrap="auto" w:yAlign="inline"/>
            </w:pPr>
            <w:r>
              <w:rPr>
                <w:noProof/>
                <w:color w:val="A5A5A5" w:themeColor="accent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-753110</wp:posOffset>
                      </wp:positionH>
                      <wp:positionV relativeFrom="paragraph">
                        <wp:posOffset>-1156970</wp:posOffset>
                      </wp:positionV>
                      <wp:extent cx="4162425" cy="571500"/>
                      <wp:effectExtent l="0" t="0" r="2857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24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D5333" w:rsidRPr="000D5333" w:rsidRDefault="000D5333" w:rsidP="000D533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C45911" w:themeColor="accent2" w:themeShade="BF"/>
                                      <w:spacing w:val="0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D5333">
                                    <w:rPr>
                                      <w:rFonts w:asciiTheme="minorHAnsi" w:hAnsiTheme="minorHAnsi" w:cstheme="minorHAnsi"/>
                                      <w:b/>
                                      <w:color w:val="C45911" w:themeColor="accent2" w:themeShade="BF"/>
                                      <w:spacing w:val="0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VCA CONFEREN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C45911" w:themeColor="accent2" w:themeShade="BF"/>
                                      <w:spacing w:val="0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Pr="000D5333">
                                    <w:rPr>
                                      <w:rFonts w:asciiTheme="minorHAnsi" w:hAnsiTheme="minorHAnsi" w:cstheme="minorHAnsi"/>
                                      <w:b/>
                                      <w:color w:val="C45911" w:themeColor="accent2" w:themeShade="BF"/>
                                      <w:spacing w:val="0"/>
                                      <w:sz w:val="48"/>
                                      <w:szCs w:val="4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 CHECKLIST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59.3pt;margin-top:-91.1pt;width:327.7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" fillcolor="white [3201]" strokeweight=".5pt">
                      <v:textbox>
                        <w:txbxContent>
                          <w:p w:rsidR="000D5333" w:rsidRPr="000D5333" w:rsidRDefault="000D5333" w:rsidP="000D53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45911" w:themeColor="accent2" w:themeShade="BF"/>
                                <w:spacing w:val="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5333">
                              <w:rPr>
                                <w:rFonts w:asciiTheme="minorHAnsi" w:hAnsiTheme="minorHAnsi" w:cstheme="minorHAnsi"/>
                                <w:b/>
                                <w:color w:val="C45911" w:themeColor="accent2" w:themeShade="BF"/>
                                <w:spacing w:val="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bookmarkStart w:id="1" w:name="_GoBack"/>
                            <w:bookmarkEnd w:id="1"/>
                            <w:r w:rsidRPr="000D5333">
                              <w:rPr>
                                <w:rFonts w:asciiTheme="minorHAnsi" w:hAnsiTheme="minorHAnsi" w:cstheme="minorHAnsi"/>
                                <w:b/>
                                <w:color w:val="C45911" w:themeColor="accent2" w:themeShade="BF"/>
                                <w:spacing w:val="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 CONFEREN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45911" w:themeColor="accent2" w:themeShade="BF"/>
                                <w:spacing w:val="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0D5333">
                              <w:rPr>
                                <w:rFonts w:asciiTheme="minorHAnsi" w:hAnsiTheme="minorHAnsi" w:cstheme="minorHAnsi"/>
                                <w:b/>
                                <w:color w:val="C45911" w:themeColor="accent2" w:themeShade="BF"/>
                                <w:spacing w:val="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1342">
              <w:rPr>
                <w:rStyle w:val="BulletChar"/>
              </w:rPr>
              <w:sym w:font="Wingdings" w:char="F0A8"/>
            </w:r>
            <w:r>
              <w:t xml:space="preserve"> </w:t>
            </w:r>
            <w:r w:rsidR="000D5C36">
              <w:t xml:space="preserve">1.  </w:t>
            </w:r>
            <w:r>
              <w:t>Travel Authorization Request</w:t>
            </w:r>
            <w:r w:rsidR="001D3FC6">
              <w:t xml:space="preserve"> (</w:t>
            </w:r>
            <w:r w:rsidR="001D3FC6" w:rsidRPr="00904228">
              <w:rPr>
                <w:highlight w:val="yellow"/>
              </w:rPr>
              <w:t>for DOC staff</w:t>
            </w:r>
            <w:r w:rsidR="001D3FC6">
              <w:t>)</w:t>
            </w:r>
          </w:p>
        </w:tc>
      </w:tr>
      <w:tr w:rsidR="00904228" w:rsidTr="00777A13">
        <w:trPr>
          <w:trHeight w:hRule="exact" w:val="331"/>
        </w:trPr>
        <w:tc>
          <w:tcPr>
            <w:tcW w:w="5040" w:type="dxa"/>
            <w:vAlign w:val="center"/>
          </w:tcPr>
          <w:p w:rsidR="00904228" w:rsidRDefault="00904228" w:rsidP="000D5333">
            <w:pPr>
              <w:pStyle w:val="Checklistitems"/>
              <w:framePr w:hSpace="0" w:wrap="auto" w:yAlign="inline"/>
              <w:rPr>
                <w:noProof/>
                <w:color w:val="A5A5A5" w:themeColor="accent3"/>
              </w:rPr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</w:t>
            </w:r>
            <w:r w:rsidR="000D5C36">
              <w:t xml:space="preserve">2.  </w:t>
            </w:r>
            <w:r>
              <w:t>Registration Form</w:t>
            </w:r>
          </w:p>
        </w:tc>
      </w:tr>
      <w:tr w:rsidR="00904228" w:rsidTr="00777A13">
        <w:trPr>
          <w:trHeight w:hRule="exact" w:val="331"/>
        </w:trPr>
        <w:tc>
          <w:tcPr>
            <w:tcW w:w="5040" w:type="dxa"/>
            <w:vAlign w:val="center"/>
          </w:tcPr>
          <w:p w:rsidR="00904228" w:rsidRDefault="00904228" w:rsidP="000D5333">
            <w:pPr>
              <w:pStyle w:val="Checklistitems"/>
              <w:framePr w:hSpace="0" w:wrap="auto" w:yAlign="inline"/>
              <w:rPr>
                <w:noProof/>
                <w:color w:val="A5A5A5" w:themeColor="accent3"/>
              </w:rPr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</w:t>
            </w:r>
            <w:r w:rsidR="000D5C36">
              <w:t xml:space="preserve">3.  </w:t>
            </w:r>
            <w:r>
              <w:t>Conference Agenda</w:t>
            </w:r>
            <w:r w:rsidR="00777A13">
              <w:t xml:space="preserve"> Draft</w:t>
            </w:r>
            <w:bookmarkStart w:id="0" w:name="_GoBack"/>
            <w:bookmarkEnd w:id="0"/>
          </w:p>
        </w:tc>
      </w:tr>
      <w:tr w:rsidR="000D5333" w:rsidTr="00777A13">
        <w:trPr>
          <w:trHeight w:hRule="exact" w:val="331"/>
        </w:trPr>
        <w:tc>
          <w:tcPr>
            <w:tcW w:w="5040" w:type="dxa"/>
            <w:vAlign w:val="center"/>
          </w:tcPr>
          <w:p w:rsidR="000D5333" w:rsidRDefault="000D5333" w:rsidP="000D5333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 w:rsidRPr="00C91342">
              <w:rPr>
                <w:color w:val="FFC000" w:themeColor="accent4"/>
              </w:rPr>
              <w:t xml:space="preserve"> </w:t>
            </w:r>
            <w:r w:rsidR="000D5C36" w:rsidRPr="000D5C36">
              <w:rPr>
                <w:color w:val="2E74B5" w:themeColor="accent1" w:themeShade="BF"/>
              </w:rPr>
              <w:t>4</w:t>
            </w:r>
            <w:r w:rsidR="000D5C36">
              <w:rPr>
                <w:color w:val="FFC000" w:themeColor="accent4"/>
              </w:rPr>
              <w:t xml:space="preserve">.  </w:t>
            </w:r>
            <w:r>
              <w:t>Hotel Info</w:t>
            </w:r>
            <w:r w:rsidR="00904228">
              <w:t xml:space="preserve"> (with state rate)</w:t>
            </w:r>
          </w:p>
        </w:tc>
      </w:tr>
      <w:tr w:rsidR="000D5333" w:rsidTr="00777A13">
        <w:trPr>
          <w:trHeight w:hRule="exact" w:val="837"/>
        </w:trPr>
        <w:tc>
          <w:tcPr>
            <w:tcW w:w="5040" w:type="dxa"/>
            <w:vAlign w:val="center"/>
          </w:tcPr>
          <w:p w:rsidR="000D5C36" w:rsidRDefault="000D5333" w:rsidP="000D5C36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</w:t>
            </w:r>
            <w:r w:rsidR="000D5C36">
              <w:t xml:space="preserve">5.  </w:t>
            </w:r>
            <w:r>
              <w:t>Per Diem Rate Schedule</w:t>
            </w:r>
            <w:r w:rsidR="000D5C36">
              <w:t xml:space="preserve"> - </w:t>
            </w:r>
            <w:r w:rsidR="00904228">
              <w:t>for hotel</w:t>
            </w:r>
          </w:p>
          <w:p w:rsidR="000D5333" w:rsidRDefault="00904228" w:rsidP="000D5C36">
            <w:pPr>
              <w:pStyle w:val="Checklistitems"/>
              <w:framePr w:hSpace="0" w:wrap="auto" w:yAlign="inline"/>
            </w:pPr>
            <w:r>
              <w:t>GSA Website – U.S. General Services Administration</w:t>
            </w:r>
          </w:p>
        </w:tc>
      </w:tr>
      <w:tr w:rsidR="000D5C36" w:rsidTr="00777A13">
        <w:trPr>
          <w:trHeight w:hRule="exact" w:val="837"/>
        </w:trPr>
        <w:tc>
          <w:tcPr>
            <w:tcW w:w="5040" w:type="dxa"/>
            <w:vAlign w:val="center"/>
          </w:tcPr>
          <w:p w:rsidR="000D5C36" w:rsidRPr="00C91342" w:rsidRDefault="000D5C36" w:rsidP="00777A13">
            <w:pPr>
              <w:pStyle w:val="Checklistitems"/>
              <w:framePr w:hSpace="0" w:wrap="auto" w:yAlign="inline"/>
              <w:rPr>
                <w:rStyle w:val="BulletChar"/>
              </w:rPr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</w:t>
            </w:r>
            <w:r>
              <w:t>6</w:t>
            </w:r>
            <w:r>
              <w:t xml:space="preserve">.  Per Diem Rate Schedule - </w:t>
            </w:r>
            <w:r>
              <w:t xml:space="preserve">meals &amp; incidentals </w:t>
            </w:r>
            <w:r>
              <w:t xml:space="preserve">GSA </w:t>
            </w:r>
            <w:r w:rsidR="00777A13">
              <w:t>Website – U.S. General Services A</w:t>
            </w:r>
            <w:r>
              <w:t>dministration</w:t>
            </w:r>
          </w:p>
        </w:tc>
      </w:tr>
      <w:tr w:rsidR="000D5333" w:rsidTr="00777A13">
        <w:trPr>
          <w:trHeight w:hRule="exact" w:val="630"/>
        </w:trPr>
        <w:tc>
          <w:tcPr>
            <w:tcW w:w="5040" w:type="dxa"/>
            <w:vAlign w:val="center"/>
          </w:tcPr>
          <w:p w:rsidR="000D5333" w:rsidRDefault="000D5333" w:rsidP="00904228">
            <w:pPr>
              <w:pStyle w:val="Checklistitems"/>
              <w:framePr w:hSpace="0" w:wrap="auto" w:yAlign="inline"/>
            </w:pPr>
            <w:r w:rsidRPr="00C91342">
              <w:rPr>
                <w:rStyle w:val="BulletChar"/>
              </w:rPr>
              <w:sym w:font="Wingdings" w:char="F0A8"/>
            </w:r>
            <w:r>
              <w:t xml:space="preserve"> </w:t>
            </w:r>
            <w:r w:rsidR="00777A13">
              <w:t>7</w:t>
            </w:r>
            <w:r w:rsidR="000D5C36">
              <w:t xml:space="preserve">.  </w:t>
            </w:r>
            <w:r w:rsidR="00904228">
              <w:t>USPS Sheet, indicating address of event (USPS.COM)</w:t>
            </w:r>
          </w:p>
        </w:tc>
      </w:tr>
      <w:tr w:rsidR="000D5333" w:rsidTr="00777A13">
        <w:trPr>
          <w:trHeight w:hRule="exact" w:val="331"/>
        </w:trPr>
        <w:tc>
          <w:tcPr>
            <w:tcW w:w="5040" w:type="dxa"/>
            <w:vAlign w:val="center"/>
          </w:tcPr>
          <w:p w:rsidR="000D5333" w:rsidRDefault="000D5333" w:rsidP="000D5333">
            <w:pPr>
              <w:pStyle w:val="Checklistitems"/>
              <w:framePr w:hSpace="0" w:wrap="auto" w:yAlign="inline"/>
            </w:pPr>
          </w:p>
        </w:tc>
      </w:tr>
      <w:tr w:rsidR="000D5333" w:rsidTr="00777A13">
        <w:trPr>
          <w:trHeight w:hRule="exact" w:val="504"/>
        </w:trPr>
        <w:tc>
          <w:tcPr>
            <w:tcW w:w="5040" w:type="dxa"/>
            <w:vAlign w:val="center"/>
          </w:tcPr>
          <w:p w:rsidR="000D5333" w:rsidRPr="00D20283" w:rsidRDefault="000D5333" w:rsidP="000D5333">
            <w:pPr>
              <w:pStyle w:val="Checklistitems"/>
              <w:framePr w:hSpace="0" w:wrap="auto" w:yAlign="inline"/>
              <w:rPr>
                <w:b/>
                <w:color w:val="A5A5A5" w:themeColor="accent3"/>
                <w:sz w:val="24"/>
                <w:szCs w:val="24"/>
              </w:rPr>
            </w:pPr>
            <w:r w:rsidRPr="000D5333">
              <w:rPr>
                <w:rStyle w:val="BulletChar"/>
                <w:b/>
                <w:color w:val="auto"/>
                <w:sz w:val="24"/>
                <w:szCs w:val="24"/>
              </w:rPr>
              <w:t>OTHER POINTS:</w:t>
            </w:r>
          </w:p>
        </w:tc>
      </w:tr>
      <w:tr w:rsidR="000D5333" w:rsidTr="00777A13">
        <w:trPr>
          <w:trHeight w:hRule="exact" w:val="672"/>
        </w:trPr>
        <w:tc>
          <w:tcPr>
            <w:tcW w:w="5040" w:type="dxa"/>
            <w:vAlign w:val="center"/>
          </w:tcPr>
          <w:p w:rsidR="000D5333" w:rsidRDefault="000D5333" w:rsidP="000D5333">
            <w:pPr>
              <w:pStyle w:val="Checklistitems"/>
              <w:framePr w:hSpace="0" w:wrap="auto" w:yAlign="inline"/>
              <w:numPr>
                <w:ilvl w:val="0"/>
                <w:numId w:val="1"/>
              </w:numPr>
            </w:pPr>
            <w:r>
              <w:t>Make sure to fill out your Travel Authorization Request in its entirety!</w:t>
            </w:r>
          </w:p>
        </w:tc>
      </w:tr>
      <w:tr w:rsidR="000D5333" w:rsidTr="00777A13">
        <w:trPr>
          <w:trHeight w:hRule="exact" w:val="717"/>
        </w:trPr>
        <w:tc>
          <w:tcPr>
            <w:tcW w:w="5040" w:type="dxa"/>
            <w:vAlign w:val="center"/>
          </w:tcPr>
          <w:p w:rsidR="000D5333" w:rsidRDefault="000D5333" w:rsidP="000D5333">
            <w:pPr>
              <w:pStyle w:val="Checklistitems"/>
              <w:framePr w:hSpace="0" w:wrap="auto" w:yAlign="inline"/>
              <w:numPr>
                <w:ilvl w:val="0"/>
                <w:numId w:val="1"/>
              </w:numPr>
            </w:pPr>
            <w:r>
              <w:t>Sign the form and have your supervisor sign form</w:t>
            </w:r>
          </w:p>
        </w:tc>
      </w:tr>
      <w:tr w:rsidR="000D5333" w:rsidTr="00777A13">
        <w:trPr>
          <w:trHeight w:hRule="exact" w:val="645"/>
        </w:trPr>
        <w:tc>
          <w:tcPr>
            <w:tcW w:w="5040" w:type="dxa"/>
            <w:vAlign w:val="center"/>
          </w:tcPr>
          <w:p w:rsidR="000D5333" w:rsidRDefault="000D5333" w:rsidP="000D5333">
            <w:pPr>
              <w:pStyle w:val="Checklistitems"/>
              <w:framePr w:hSpace="0" w:wrap="auto" w:yAlign="inline"/>
              <w:numPr>
                <w:ilvl w:val="0"/>
                <w:numId w:val="1"/>
              </w:numPr>
            </w:pPr>
            <w:r>
              <w:t>Attach all forms in the order listed above an</w:t>
            </w:r>
            <w:r w:rsidR="00BF2C1C">
              <w:t>d</w:t>
            </w:r>
            <w:r>
              <w:t xml:space="preserve"> submit for final approval</w:t>
            </w:r>
          </w:p>
        </w:tc>
      </w:tr>
      <w:tr w:rsidR="000D5333" w:rsidTr="00777A13">
        <w:trPr>
          <w:trHeight w:hRule="exact" w:val="1032"/>
        </w:trPr>
        <w:tc>
          <w:tcPr>
            <w:tcW w:w="5040" w:type="dxa"/>
            <w:vAlign w:val="center"/>
          </w:tcPr>
          <w:p w:rsidR="000D5333" w:rsidRDefault="000D5333" w:rsidP="000D5333">
            <w:pPr>
              <w:pStyle w:val="Checklistitems"/>
              <w:framePr w:hSpace="0" w:wrap="auto" w:yAlign="inline"/>
              <w:numPr>
                <w:ilvl w:val="0"/>
                <w:numId w:val="1"/>
              </w:numPr>
            </w:pPr>
            <w:r>
              <w:t>Make sure to keep your signed travel packet in order to apply for reimbursement after the conference!</w:t>
            </w:r>
          </w:p>
        </w:tc>
      </w:tr>
    </w:tbl>
    <w:p w:rsidR="00FB55BB" w:rsidRDefault="00E02460">
      <w:pPr>
        <w:framePr w:wrap="around"/>
      </w:pPr>
    </w:p>
    <w:sectPr w:rsidR="00FB55BB" w:rsidSect="00873DA3">
      <w:pgSz w:w="12240" w:h="15840"/>
      <w:pgMar w:top="1440" w:right="1440" w:bottom="1440" w:left="1440" w:header="720" w:footer="720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900E9"/>
    <w:multiLevelType w:val="hybridMultilevel"/>
    <w:tmpl w:val="DA4081B6"/>
    <w:lvl w:ilvl="0" w:tplc="A0A2D0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2256"/>
    <w:multiLevelType w:val="hybridMultilevel"/>
    <w:tmpl w:val="CBB0BB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33"/>
    <w:rsid w:val="000D5333"/>
    <w:rsid w:val="000D5C36"/>
    <w:rsid w:val="001D3FC6"/>
    <w:rsid w:val="00777A13"/>
    <w:rsid w:val="00873DA3"/>
    <w:rsid w:val="00904228"/>
    <w:rsid w:val="00B066D9"/>
    <w:rsid w:val="00BF2C1C"/>
    <w:rsid w:val="00C50936"/>
    <w:rsid w:val="00CF7000"/>
    <w:rsid w:val="00D64786"/>
    <w:rsid w:val="00E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F7E0"/>
  <w15:chartTrackingRefBased/>
  <w15:docId w15:val="{4BFDB64C-C288-4444-B0D2-EB9593D2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33"/>
    <w:pPr>
      <w:framePr w:hSpace="180" w:wrap="around" w:hAnchor="text" w:y="817"/>
      <w:spacing w:before="40" w:after="80" w:line="240" w:lineRule="auto"/>
    </w:pPr>
    <w:rPr>
      <w:rFonts w:ascii="Franklin Gothic Book" w:eastAsia="Times New Roman" w:hAnsi="Franklin Gothic Book" w:cs="Times New Roman"/>
      <w:color w:val="4472C4" w:themeColor="accent5"/>
      <w:spacing w:val="4"/>
      <w:sz w:val="20"/>
      <w:szCs w:val="18"/>
    </w:rPr>
  </w:style>
  <w:style w:type="paragraph" w:styleId="Heading1">
    <w:name w:val="heading 1"/>
    <w:basedOn w:val="Normal"/>
    <w:next w:val="Normal"/>
    <w:link w:val="Heading1Char"/>
    <w:qFormat/>
    <w:rsid w:val="000D5333"/>
    <w:pPr>
      <w:keepNext/>
      <w:framePr w:wrap="around"/>
      <w:spacing w:before="60" w:after="60"/>
      <w:outlineLvl w:val="0"/>
    </w:pPr>
    <w:rPr>
      <w:rFonts w:ascii="Franklin Gothic Demi" w:hAnsi="Franklin Gothic Demi" w:cs="Arial"/>
      <w:bCs/>
      <w:color w:val="44546A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333"/>
    <w:pPr>
      <w:framePr w:wrap="around" w:vAnchor="page" w:y="1621"/>
      <w:spacing w:after="40"/>
      <w:outlineLvl w:val="1"/>
    </w:pPr>
    <w:rPr>
      <w:rFonts w:ascii="Franklin Gothic Demi" w:hAnsi="Franklin Gothic Demi"/>
      <w:color w:val="FFFFFF"/>
      <w:spacing w:val="8"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5333"/>
    <w:rPr>
      <w:rFonts w:ascii="Franklin Gothic Demi" w:eastAsia="Times New Roman" w:hAnsi="Franklin Gothic Demi" w:cs="Arial"/>
      <w:bCs/>
      <w:color w:val="44546A" w:themeColor="text2"/>
      <w:spacing w:val="4"/>
      <w:kern w:val="32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5333"/>
    <w:rPr>
      <w:rFonts w:ascii="Franklin Gothic Demi" w:eastAsia="Times New Roman" w:hAnsi="Franklin Gothic Demi" w:cs="Times New Roman"/>
      <w:color w:val="FFFFFF"/>
      <w:spacing w:val="8"/>
      <w:sz w:val="28"/>
      <w:szCs w:val="30"/>
    </w:rPr>
  </w:style>
  <w:style w:type="paragraph" w:customStyle="1" w:styleId="Checklistitems">
    <w:name w:val="Checklist items"/>
    <w:basedOn w:val="Normal"/>
    <w:link w:val="ChecklistitemsChar"/>
    <w:qFormat/>
    <w:rsid w:val="000D5333"/>
    <w:pPr>
      <w:framePr w:wrap="around"/>
      <w:ind w:left="202" w:hanging="202"/>
    </w:pPr>
  </w:style>
  <w:style w:type="paragraph" w:customStyle="1" w:styleId="Bullet">
    <w:name w:val="Bullet"/>
    <w:basedOn w:val="Checklistitems"/>
    <w:link w:val="BulletChar"/>
    <w:qFormat/>
    <w:rsid w:val="000D5333"/>
    <w:pPr>
      <w:framePr w:wrap="around"/>
    </w:pPr>
    <w:rPr>
      <w:color w:val="A5A5A5" w:themeColor="accent3"/>
    </w:rPr>
  </w:style>
  <w:style w:type="character" w:customStyle="1" w:styleId="ChecklistitemsChar">
    <w:name w:val="Checklist items Char"/>
    <w:basedOn w:val="DefaultParagraphFont"/>
    <w:link w:val="Checklistitems"/>
    <w:rsid w:val="000D5333"/>
    <w:rPr>
      <w:rFonts w:ascii="Franklin Gothic Book" w:eastAsia="Times New Roman" w:hAnsi="Franklin Gothic Book" w:cs="Times New Roman"/>
      <w:color w:val="4472C4" w:themeColor="accent5"/>
      <w:spacing w:val="4"/>
      <w:sz w:val="20"/>
      <w:szCs w:val="18"/>
    </w:rPr>
  </w:style>
  <w:style w:type="character" w:customStyle="1" w:styleId="BulletChar">
    <w:name w:val="Bullet Char"/>
    <w:basedOn w:val="ChecklistitemsChar"/>
    <w:link w:val="Bullet"/>
    <w:rsid w:val="000D5333"/>
    <w:rPr>
      <w:rFonts w:ascii="Franklin Gothic Book" w:eastAsia="Times New Roman" w:hAnsi="Franklin Gothic Book" w:cs="Times New Roman"/>
      <w:color w:val="A5A5A5" w:themeColor="accent3"/>
      <w:spacing w:val="4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36"/>
    <w:pPr>
      <w:framePr w:wrap="around"/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36"/>
    <w:rPr>
      <w:rFonts w:ascii="Segoe UI" w:eastAsia="Times New Roman" w:hAnsi="Segoe UI" w:cs="Segoe UI"/>
      <w:color w:val="4472C4" w:themeColor="accent5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Stapleton, Karen L. (VADOC)</dc:creator>
  <cp:keywords/>
  <dc:description/>
  <cp:lastModifiedBy>Stapleton, Karen L. (VADOC)</cp:lastModifiedBy>
  <cp:revision>2</cp:revision>
  <cp:lastPrinted>2018-08-27T15:24:00Z</cp:lastPrinted>
  <dcterms:created xsi:type="dcterms:W3CDTF">2019-09-03T20:23:00Z</dcterms:created>
  <dcterms:modified xsi:type="dcterms:W3CDTF">2019-09-03T20:23:00Z</dcterms:modified>
</cp:coreProperties>
</file>